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0E1B" w14:textId="77777777" w:rsidR="00B36EAE" w:rsidRPr="004E5D88" w:rsidRDefault="00656EF5" w:rsidP="004E5D88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8992" behindDoc="1" locked="0" layoutInCell="1" allowOverlap="1" wp14:anchorId="65012073" wp14:editId="7746BB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DF32E" w14:textId="77777777" w:rsidR="0096171F" w:rsidRDefault="0096171F" w:rsidP="004E5D88">
      <w:pPr>
        <w:spacing w:before="105" w:line="249" w:lineRule="auto"/>
        <w:ind w:left="1822" w:right="1118" w:hanging="689"/>
        <w:jc w:val="center"/>
        <w:rPr>
          <w:rFonts w:ascii="Times New Roman" w:hAnsi="Times New Roman"/>
          <w:spacing w:val="-3"/>
          <w:sz w:val="52"/>
        </w:rPr>
      </w:pPr>
      <w:r>
        <w:rPr>
          <w:rFonts w:ascii="Times New Roman" w:hAnsi="Times New Roman"/>
          <w:spacing w:val="-3"/>
          <w:sz w:val="52"/>
        </w:rPr>
        <w:t xml:space="preserve">II Colóquio </w:t>
      </w:r>
      <w:r w:rsidR="004E5D88">
        <w:rPr>
          <w:rFonts w:ascii="Times New Roman" w:hAnsi="Times New Roman"/>
          <w:spacing w:val="-3"/>
          <w:sz w:val="52"/>
        </w:rPr>
        <w:t>Escolas Protagonistas</w:t>
      </w:r>
    </w:p>
    <w:p w14:paraId="70370F96" w14:textId="77777777" w:rsidR="0096171F" w:rsidRPr="00E911EB" w:rsidRDefault="0096171F" w:rsidP="004E5D88">
      <w:pPr>
        <w:spacing w:before="105" w:line="249" w:lineRule="auto"/>
        <w:ind w:left="1822" w:right="1118" w:hanging="689"/>
        <w:jc w:val="center"/>
        <w:rPr>
          <w:rFonts w:ascii="Times New Roman" w:hAnsi="Times New Roman"/>
          <w:b/>
          <w:color w:val="C00000"/>
          <w:spacing w:val="-3"/>
          <w:sz w:val="52"/>
        </w:rPr>
      </w:pPr>
      <w:r w:rsidRPr="00E911EB">
        <w:rPr>
          <w:rFonts w:ascii="Times New Roman" w:hAnsi="Times New Roman"/>
          <w:b/>
          <w:color w:val="C00000"/>
          <w:spacing w:val="-3"/>
          <w:sz w:val="52"/>
        </w:rPr>
        <w:t>Desafios na inclusã</w:t>
      </w:r>
      <w:r w:rsidR="004E5D88" w:rsidRPr="00E911EB">
        <w:rPr>
          <w:rFonts w:ascii="Times New Roman" w:hAnsi="Times New Roman"/>
          <w:b/>
          <w:color w:val="C00000"/>
          <w:spacing w:val="-3"/>
          <w:sz w:val="52"/>
        </w:rPr>
        <w:t>o escolar de um aluno-sujeito</w:t>
      </w:r>
    </w:p>
    <w:p w14:paraId="0B5DF292" w14:textId="77777777" w:rsidR="00B36EAE" w:rsidRPr="004E5D88" w:rsidRDefault="00656EF5" w:rsidP="004E5D88">
      <w:pPr>
        <w:spacing w:before="105" w:line="249" w:lineRule="auto"/>
        <w:ind w:left="1822" w:right="1118" w:hanging="689"/>
        <w:jc w:val="center"/>
        <w:rPr>
          <w:rFonts w:ascii="Times New Roman" w:hAnsi="Times New Roman"/>
          <w:i/>
          <w:sz w:val="44"/>
          <w:szCs w:val="44"/>
        </w:rPr>
      </w:pPr>
      <w:r w:rsidRPr="004E5D88">
        <w:rPr>
          <w:rFonts w:ascii="Times New Roman" w:hAnsi="Times New Roman"/>
          <w:i/>
          <w:spacing w:val="-3"/>
          <w:sz w:val="44"/>
          <w:szCs w:val="44"/>
        </w:rPr>
        <w:t>Alfabetização,</w:t>
      </w:r>
      <w:r w:rsidRPr="004E5D88">
        <w:rPr>
          <w:rFonts w:ascii="Times New Roman" w:hAnsi="Times New Roman"/>
          <w:i/>
          <w:spacing w:val="-46"/>
          <w:sz w:val="44"/>
          <w:szCs w:val="44"/>
        </w:rPr>
        <w:t xml:space="preserve"> </w:t>
      </w:r>
      <w:r w:rsidRPr="004E5D88">
        <w:rPr>
          <w:rFonts w:ascii="Times New Roman" w:hAnsi="Times New Roman"/>
          <w:i/>
          <w:sz w:val="44"/>
          <w:szCs w:val="44"/>
        </w:rPr>
        <w:t>a</w:t>
      </w:r>
      <w:r w:rsidRPr="004E5D88">
        <w:rPr>
          <w:rFonts w:ascii="Times New Roman" w:hAnsi="Times New Roman"/>
          <w:i/>
          <w:spacing w:val="-42"/>
          <w:sz w:val="44"/>
          <w:szCs w:val="44"/>
        </w:rPr>
        <w:t xml:space="preserve"> </w:t>
      </w:r>
      <w:r w:rsidRPr="004E5D88">
        <w:rPr>
          <w:rFonts w:ascii="Times New Roman" w:hAnsi="Times New Roman"/>
          <w:i/>
          <w:sz w:val="44"/>
          <w:szCs w:val="44"/>
        </w:rPr>
        <w:t>criança</w:t>
      </w:r>
      <w:r w:rsidRPr="004E5D88">
        <w:rPr>
          <w:rFonts w:ascii="Times New Roman" w:hAnsi="Times New Roman"/>
          <w:i/>
          <w:spacing w:val="-46"/>
          <w:sz w:val="44"/>
          <w:szCs w:val="44"/>
        </w:rPr>
        <w:t xml:space="preserve"> </w:t>
      </w:r>
      <w:r w:rsidRPr="004E5D88">
        <w:rPr>
          <w:rFonts w:ascii="Times New Roman" w:hAnsi="Times New Roman"/>
          <w:i/>
          <w:sz w:val="44"/>
          <w:szCs w:val="44"/>
        </w:rPr>
        <w:t>e</w:t>
      </w:r>
      <w:r w:rsidRPr="004E5D88">
        <w:rPr>
          <w:rFonts w:ascii="Times New Roman" w:hAnsi="Times New Roman"/>
          <w:i/>
          <w:spacing w:val="-43"/>
          <w:sz w:val="44"/>
          <w:szCs w:val="44"/>
        </w:rPr>
        <w:t xml:space="preserve"> </w:t>
      </w:r>
      <w:r w:rsidRPr="004E5D88">
        <w:rPr>
          <w:rFonts w:ascii="Times New Roman" w:hAnsi="Times New Roman"/>
          <w:i/>
          <w:sz w:val="44"/>
          <w:szCs w:val="44"/>
        </w:rPr>
        <w:t>seu</w:t>
      </w:r>
      <w:r w:rsidRPr="004E5D88">
        <w:rPr>
          <w:rFonts w:ascii="Times New Roman" w:hAnsi="Times New Roman"/>
          <w:i/>
          <w:spacing w:val="-44"/>
          <w:sz w:val="44"/>
          <w:szCs w:val="44"/>
        </w:rPr>
        <w:t xml:space="preserve"> </w:t>
      </w:r>
      <w:r w:rsidRPr="004E5D88">
        <w:rPr>
          <w:rFonts w:ascii="Times New Roman" w:hAnsi="Times New Roman"/>
          <w:i/>
          <w:sz w:val="44"/>
          <w:szCs w:val="44"/>
        </w:rPr>
        <w:t>semelhante, instrumentos de</w:t>
      </w:r>
      <w:r w:rsidRPr="004E5D88">
        <w:rPr>
          <w:rFonts w:ascii="Times New Roman" w:hAnsi="Times New Roman"/>
          <w:i/>
          <w:spacing w:val="27"/>
          <w:sz w:val="44"/>
          <w:szCs w:val="44"/>
        </w:rPr>
        <w:t xml:space="preserve"> </w:t>
      </w:r>
      <w:r w:rsidR="00116510" w:rsidRPr="004E5D88">
        <w:rPr>
          <w:rFonts w:ascii="Times New Roman" w:hAnsi="Times New Roman"/>
          <w:i/>
          <w:spacing w:val="-3"/>
          <w:sz w:val="44"/>
          <w:szCs w:val="44"/>
        </w:rPr>
        <w:t>acompanhamento</w:t>
      </w:r>
      <w:r w:rsidRPr="004E5D88">
        <w:rPr>
          <w:rFonts w:ascii="Times New Roman" w:hAnsi="Times New Roman"/>
          <w:i/>
          <w:spacing w:val="-3"/>
          <w:sz w:val="44"/>
          <w:szCs w:val="44"/>
        </w:rPr>
        <w:t>.</w:t>
      </w:r>
    </w:p>
    <w:p w14:paraId="2E2F6EEE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6CBF7A86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08CC4D43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20BCAA14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00D59796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1D251290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3245D337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3BC4AD19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03317E8D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1CD09694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092D7DD1" w14:textId="77777777" w:rsidR="00B36EAE" w:rsidRPr="004E5D88" w:rsidRDefault="004E5D88" w:rsidP="00E911EB">
      <w:pPr>
        <w:pStyle w:val="Corpodetexto"/>
        <w:ind w:left="720"/>
        <w:jc w:val="both"/>
        <w:rPr>
          <w:rFonts w:ascii="Times New Roman"/>
          <w:sz w:val="40"/>
          <w:szCs w:val="40"/>
        </w:rPr>
      </w:pPr>
      <w:r>
        <w:rPr>
          <w:rFonts w:ascii="Times New Roman"/>
          <w:sz w:val="20"/>
        </w:rPr>
        <w:t xml:space="preserve">     </w:t>
      </w:r>
      <w:r>
        <w:rPr>
          <w:rFonts w:ascii="Times New Roman"/>
          <w:sz w:val="40"/>
          <w:szCs w:val="40"/>
        </w:rPr>
        <w:t xml:space="preserve">02 e 03 de </w:t>
      </w:r>
      <w:r w:rsidR="00E911EB">
        <w:rPr>
          <w:rFonts w:ascii="Times New Roman"/>
          <w:sz w:val="40"/>
          <w:szCs w:val="40"/>
        </w:rPr>
        <w:t>Novembro</w:t>
      </w:r>
      <w:r>
        <w:rPr>
          <w:rFonts w:ascii="Times New Roman"/>
          <w:sz w:val="40"/>
          <w:szCs w:val="40"/>
        </w:rPr>
        <w:t xml:space="preserve"> de 2018</w:t>
      </w:r>
    </w:p>
    <w:p w14:paraId="3140816F" w14:textId="77777777" w:rsidR="00B36EAE" w:rsidRDefault="00B36EAE">
      <w:pPr>
        <w:pStyle w:val="Corpodetexto"/>
        <w:spacing w:before="8"/>
        <w:rPr>
          <w:rFonts w:ascii="Times New Roman"/>
          <w:sz w:val="28"/>
        </w:rPr>
      </w:pPr>
    </w:p>
    <w:p w14:paraId="12B2563E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5EA356F9" w14:textId="77777777" w:rsidR="00B36EAE" w:rsidRDefault="00B36EAE">
      <w:pPr>
        <w:pStyle w:val="Corpodetexto"/>
        <w:spacing w:before="1"/>
        <w:rPr>
          <w:rFonts w:ascii="Times New Roman"/>
          <w:sz w:val="22"/>
        </w:rPr>
      </w:pPr>
    </w:p>
    <w:p w14:paraId="3B4C6F1D" w14:textId="77777777" w:rsidR="00B36EAE" w:rsidRPr="005C0B26" w:rsidRDefault="00656EF5" w:rsidP="005C0B26">
      <w:pPr>
        <w:spacing w:before="104"/>
        <w:ind w:left="5559"/>
        <w:rPr>
          <w:rFonts w:ascii="Times New Roman" w:hAnsi="Times New Roman"/>
          <w:spacing w:val="-51"/>
          <w:sz w:val="40"/>
        </w:rPr>
      </w:pPr>
      <w:r w:rsidRPr="00D91F4C">
        <w:rPr>
          <w:rFonts w:ascii="Times New Roman" w:hAnsi="Times New Roman"/>
          <w:sz w:val="40"/>
        </w:rPr>
        <w:t>Local:</w:t>
      </w:r>
      <w:r>
        <w:rPr>
          <w:rFonts w:ascii="Times New Roman" w:hAnsi="Times New Roman"/>
          <w:sz w:val="40"/>
        </w:rPr>
        <w:t xml:space="preserve"> Auditório </w:t>
      </w:r>
      <w:r w:rsidR="00A62ABA">
        <w:rPr>
          <w:rFonts w:ascii="Times New Roman" w:hAnsi="Times New Roman"/>
          <w:sz w:val="40"/>
        </w:rPr>
        <w:t>da Escola de Aplicação</w:t>
      </w:r>
      <w:r>
        <w:rPr>
          <w:rFonts w:ascii="Times New Roman" w:hAnsi="Times New Roman"/>
          <w:spacing w:val="-51"/>
          <w:sz w:val="40"/>
        </w:rPr>
        <w:t xml:space="preserve"> </w:t>
      </w:r>
      <w:r w:rsidR="005C0B26">
        <w:rPr>
          <w:rFonts w:ascii="Times New Roman" w:hAnsi="Times New Roman"/>
          <w:spacing w:val="-51"/>
          <w:sz w:val="40"/>
        </w:rPr>
        <w:t xml:space="preserve">–  </w:t>
      </w:r>
      <w:r w:rsidR="00D91F4C">
        <w:rPr>
          <w:rFonts w:ascii="Times New Roman" w:hAnsi="Times New Roman"/>
          <w:spacing w:val="-51"/>
          <w:sz w:val="40"/>
        </w:rPr>
        <w:t xml:space="preserve"> </w:t>
      </w:r>
      <w:r>
        <w:rPr>
          <w:rFonts w:ascii="Times New Roman" w:hAnsi="Times New Roman"/>
          <w:sz w:val="40"/>
        </w:rPr>
        <w:t>FEUSP</w:t>
      </w:r>
    </w:p>
    <w:p w14:paraId="7E4F9182" w14:textId="77777777" w:rsidR="00B36EAE" w:rsidRPr="00E911EB" w:rsidRDefault="00656EF5" w:rsidP="004E5D88">
      <w:pPr>
        <w:spacing w:before="20"/>
        <w:ind w:left="5559"/>
        <w:rPr>
          <w:rFonts w:ascii="Times New Roman" w:hAnsi="Times New Roman"/>
          <w:color w:val="C00000"/>
          <w:sz w:val="40"/>
        </w:rPr>
      </w:pPr>
      <w:r w:rsidRPr="00E911EB">
        <w:rPr>
          <w:rFonts w:ascii="Times New Roman" w:hAnsi="Times New Roman"/>
          <w:color w:val="C00000"/>
          <w:spacing w:val="-7"/>
          <w:sz w:val="40"/>
        </w:rPr>
        <w:t xml:space="preserve">Haverá </w:t>
      </w:r>
      <w:r w:rsidRPr="00E911EB">
        <w:rPr>
          <w:rFonts w:ascii="Times New Roman" w:hAnsi="Times New Roman"/>
          <w:color w:val="C00000"/>
          <w:sz w:val="40"/>
        </w:rPr>
        <w:t xml:space="preserve">emissão </w:t>
      </w:r>
      <w:proofErr w:type="gramStart"/>
      <w:r w:rsidRPr="00E911EB">
        <w:rPr>
          <w:rFonts w:ascii="Times New Roman" w:hAnsi="Times New Roman"/>
          <w:color w:val="C00000"/>
          <w:sz w:val="40"/>
        </w:rPr>
        <w:t>de</w:t>
      </w:r>
      <w:r w:rsidRPr="00E911EB">
        <w:rPr>
          <w:rFonts w:ascii="Times New Roman" w:hAnsi="Times New Roman"/>
          <w:color w:val="C00000"/>
          <w:spacing w:val="-71"/>
          <w:sz w:val="40"/>
        </w:rPr>
        <w:t xml:space="preserve"> </w:t>
      </w:r>
      <w:r w:rsidR="00937C1D" w:rsidRPr="00E911EB">
        <w:rPr>
          <w:rFonts w:ascii="Times New Roman" w:hAnsi="Times New Roman"/>
          <w:color w:val="C00000"/>
          <w:spacing w:val="-71"/>
          <w:sz w:val="40"/>
        </w:rPr>
        <w:t xml:space="preserve"> </w:t>
      </w:r>
      <w:r w:rsidRPr="00E911EB">
        <w:rPr>
          <w:rFonts w:ascii="Times New Roman" w:hAnsi="Times New Roman"/>
          <w:color w:val="C00000"/>
          <w:sz w:val="40"/>
        </w:rPr>
        <w:t>certificados</w:t>
      </w:r>
      <w:proofErr w:type="gramEnd"/>
    </w:p>
    <w:p w14:paraId="4D8E3098" w14:textId="77777777" w:rsidR="00B36EAE" w:rsidRPr="00E911EB" w:rsidRDefault="00B36EAE">
      <w:pPr>
        <w:pStyle w:val="Corpodetexto"/>
        <w:rPr>
          <w:rFonts w:ascii="Times New Roman"/>
          <w:sz w:val="20"/>
        </w:rPr>
      </w:pPr>
    </w:p>
    <w:p w14:paraId="62EB2789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72589752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4BB21BDA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0AE345CD" w14:textId="77777777" w:rsidR="00B36EAE" w:rsidRDefault="00B36EAE">
      <w:pPr>
        <w:pStyle w:val="Corpodetexto"/>
        <w:rPr>
          <w:rFonts w:ascii="Times New Roman"/>
          <w:sz w:val="20"/>
        </w:rPr>
      </w:pPr>
    </w:p>
    <w:p w14:paraId="4BF98783" w14:textId="77777777" w:rsidR="00B36EAE" w:rsidRDefault="00B36EAE">
      <w:pPr>
        <w:pStyle w:val="Corpodetexto"/>
        <w:spacing w:before="4"/>
        <w:rPr>
          <w:rFonts w:ascii="Times New Roman"/>
          <w:sz w:val="17"/>
        </w:rPr>
      </w:pPr>
    </w:p>
    <w:p w14:paraId="3ED095B7" w14:textId="77777777" w:rsidR="00B36EAE" w:rsidRDefault="00DA510C" w:rsidP="000D53E2">
      <w:pPr>
        <w:jc w:val="right"/>
        <w:rPr>
          <w:rFonts w:ascii="Times New Roman"/>
          <w:sz w:val="17"/>
        </w:rPr>
        <w:sectPr w:rsidR="00B36EAE">
          <w:type w:val="continuous"/>
          <w:pgSz w:w="10800" w:h="14400"/>
          <w:pgMar w:top="480" w:right="0" w:bottom="0" w:left="0" w:header="720" w:footer="720" w:gutter="0"/>
          <w:cols w:space="720"/>
        </w:sectPr>
      </w:pPr>
      <w:r>
        <w:rPr>
          <w:rFonts w:ascii="Times New Roman"/>
          <w:noProof/>
          <w:sz w:val="17"/>
          <w:lang w:bidi="ar-SA"/>
        </w:rPr>
        <w:drawing>
          <wp:anchor distT="0" distB="0" distL="114300" distR="114300" simplePos="0" relativeHeight="251698688" behindDoc="0" locked="0" layoutInCell="1" allowOverlap="1" wp14:anchorId="6FA0D555" wp14:editId="082520EF">
            <wp:simplePos x="0" y="0"/>
            <wp:positionH relativeFrom="column">
              <wp:posOffset>2976880</wp:posOffset>
            </wp:positionH>
            <wp:positionV relativeFrom="paragraph">
              <wp:posOffset>1096645</wp:posOffset>
            </wp:positionV>
            <wp:extent cx="501015" cy="73025"/>
            <wp:effectExtent l="0" t="0" r="0" b="3175"/>
            <wp:wrapThrough wrapText="bothSides">
              <wp:wrapPolygon edited="0">
                <wp:start x="6570" y="5635"/>
                <wp:lineTo x="4106" y="22539"/>
                <wp:lineTo x="19711" y="22539"/>
                <wp:lineTo x="17247" y="5635"/>
                <wp:lineTo x="6570" y="5635"/>
              </wp:wrapPolygon>
            </wp:wrapThrough>
            <wp:docPr id="28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t="87079" r="614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1015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  <w:lang w:bidi="ar-SA"/>
        </w:rPr>
        <w:drawing>
          <wp:anchor distT="0" distB="0" distL="114300" distR="114300" simplePos="0" relativeHeight="251696640" behindDoc="0" locked="0" layoutInCell="1" allowOverlap="1" wp14:anchorId="136D1877" wp14:editId="5B504414">
            <wp:simplePos x="0" y="0"/>
            <wp:positionH relativeFrom="column">
              <wp:posOffset>2973705</wp:posOffset>
            </wp:positionH>
            <wp:positionV relativeFrom="paragraph">
              <wp:posOffset>1140460</wp:posOffset>
            </wp:positionV>
            <wp:extent cx="1301115" cy="557530"/>
            <wp:effectExtent l="19050" t="0" r="0" b="0"/>
            <wp:wrapThrough wrapText="bothSides">
              <wp:wrapPolygon edited="0">
                <wp:start x="1898" y="0"/>
                <wp:lineTo x="316" y="3690"/>
                <wp:lineTo x="-316" y="11809"/>
                <wp:lineTo x="1898" y="19927"/>
                <wp:lineTo x="2530" y="19927"/>
                <wp:lineTo x="21505" y="19927"/>
                <wp:lineTo x="21505" y="17713"/>
                <wp:lineTo x="18975" y="11809"/>
                <wp:lineTo x="19291" y="8118"/>
                <wp:lineTo x="14864" y="3690"/>
                <wp:lineTo x="7274" y="0"/>
                <wp:lineTo x="1898" y="0"/>
              </wp:wrapPolygon>
            </wp:wrapThrough>
            <wp:docPr id="27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t="3659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  <w:lang w:bidi="ar-SA"/>
        </w:rPr>
        <w:drawing>
          <wp:anchor distT="0" distB="0" distL="114300" distR="114300" simplePos="0" relativeHeight="251692544" behindDoc="0" locked="0" layoutInCell="1" allowOverlap="1" wp14:anchorId="31508B9B" wp14:editId="7A089910">
            <wp:simplePos x="0" y="0"/>
            <wp:positionH relativeFrom="column">
              <wp:posOffset>5772785</wp:posOffset>
            </wp:positionH>
            <wp:positionV relativeFrom="paragraph">
              <wp:posOffset>1191895</wp:posOffset>
            </wp:positionV>
            <wp:extent cx="508000" cy="577850"/>
            <wp:effectExtent l="19050" t="0" r="6350" b="0"/>
            <wp:wrapThrough wrapText="bothSides">
              <wp:wrapPolygon edited="0">
                <wp:start x="-810" y="712"/>
                <wp:lineTo x="-810" y="19938"/>
                <wp:lineTo x="18630" y="19938"/>
                <wp:lineTo x="19440" y="19938"/>
                <wp:lineTo x="20250" y="13530"/>
                <wp:lineTo x="19440" y="12105"/>
                <wp:lineTo x="21870" y="1424"/>
                <wp:lineTo x="21870" y="712"/>
                <wp:lineTo x="-810" y="712"/>
              </wp:wrapPolygon>
            </wp:wrapThrough>
            <wp:docPr id="2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xmlns:arto="http://schemas.microsoft.com/office/word/2006/arto" xmlns:lc="http://schemas.openxmlformats.org/drawingml/2006/lockedCanvas" xmlns:ve="http://schemas.openxmlformats.org/markup-compatibility/2006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xmlns:arto="http://schemas.microsoft.com/office/word/2006/arto" xmlns:lc="http://schemas.openxmlformats.org/drawingml/2006/lockedCanvas" xmlns:ve="http://schemas.openxmlformats.org/markup-compatibility/2006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xmlns:arto="http://schemas.microsoft.com/office/word/2006/arto" xmlns:lc="http://schemas.openxmlformats.org/drawingml/2006/lockedCanvas" xmlns:ve="http://schemas.openxmlformats.org/markup-compatibility/2006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17"/>
          <w:lang w:bidi="ar-SA"/>
        </w:rPr>
        <w:drawing>
          <wp:anchor distT="0" distB="0" distL="114300" distR="114300" simplePos="0" relativeHeight="251693568" behindDoc="0" locked="0" layoutInCell="1" allowOverlap="1" wp14:anchorId="36E50043" wp14:editId="0A47D127">
            <wp:simplePos x="0" y="0"/>
            <wp:positionH relativeFrom="column">
              <wp:posOffset>5600700</wp:posOffset>
            </wp:positionH>
            <wp:positionV relativeFrom="paragraph">
              <wp:posOffset>1915160</wp:posOffset>
            </wp:positionV>
            <wp:extent cx="899795" cy="532130"/>
            <wp:effectExtent l="19050" t="0" r="0" b="0"/>
            <wp:wrapThrough wrapText="bothSides">
              <wp:wrapPolygon edited="0">
                <wp:start x="2287" y="0"/>
                <wp:lineTo x="-457" y="773"/>
                <wp:lineTo x="-457" y="9279"/>
                <wp:lineTo x="2287" y="18558"/>
                <wp:lineTo x="4116" y="18558"/>
                <wp:lineTo x="21493" y="18558"/>
                <wp:lineTo x="21493" y="17012"/>
                <wp:lineTo x="17378" y="12372"/>
                <wp:lineTo x="19207" y="2320"/>
                <wp:lineTo x="17378" y="773"/>
                <wp:lineTo x="4573" y="0"/>
                <wp:lineTo x="2287" y="0"/>
              </wp:wrapPolygon>
            </wp:wrapThrough>
            <wp:docPr id="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F4">
        <w:rPr>
          <w:noProof/>
          <w:lang w:bidi="ar-SA"/>
        </w:rPr>
        <w:drawing>
          <wp:anchor distT="0" distB="0" distL="0" distR="0" simplePos="0" relativeHeight="251642368" behindDoc="0" locked="0" layoutInCell="1" allowOverlap="1" wp14:anchorId="002F6B3C" wp14:editId="36319AC3">
            <wp:simplePos x="0" y="0"/>
            <wp:positionH relativeFrom="page">
              <wp:posOffset>242334</wp:posOffset>
            </wp:positionH>
            <wp:positionV relativeFrom="page">
              <wp:posOffset>8495414</wp:posOffset>
            </wp:positionV>
            <wp:extent cx="1010403" cy="446568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03" cy="44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6DE">
        <w:rPr>
          <w:noProof/>
          <w:lang w:bidi="ar-SA"/>
        </w:rPr>
        <w:drawing>
          <wp:anchor distT="0" distB="0" distL="0" distR="0" simplePos="0" relativeHeight="251686400" behindDoc="1" locked="0" layoutInCell="1" allowOverlap="1" wp14:anchorId="280B0D00" wp14:editId="4AFE78EA">
            <wp:simplePos x="0" y="0"/>
            <wp:positionH relativeFrom="page">
              <wp:posOffset>240665</wp:posOffset>
            </wp:positionH>
            <wp:positionV relativeFrom="paragraph">
              <wp:posOffset>1306830</wp:posOffset>
            </wp:positionV>
            <wp:extent cx="1048385" cy="373380"/>
            <wp:effectExtent l="0" t="0" r="0" b="7620"/>
            <wp:wrapTopAndBottom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6DE">
        <w:rPr>
          <w:noProof/>
          <w:lang w:bidi="ar-SA"/>
        </w:rPr>
        <w:drawing>
          <wp:anchor distT="0" distB="0" distL="0" distR="0" simplePos="0" relativeHeight="251682304" behindDoc="1" locked="0" layoutInCell="1" allowOverlap="1" wp14:anchorId="1F718087" wp14:editId="605C7483">
            <wp:simplePos x="0" y="0"/>
            <wp:positionH relativeFrom="page">
              <wp:posOffset>3104515</wp:posOffset>
            </wp:positionH>
            <wp:positionV relativeFrom="paragraph">
              <wp:posOffset>1879600</wp:posOffset>
            </wp:positionV>
            <wp:extent cx="1118235" cy="464185"/>
            <wp:effectExtent l="0" t="0" r="0" b="0"/>
            <wp:wrapTopAndBottom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C6140" w14:textId="77777777" w:rsidR="00C34B44" w:rsidRDefault="00C34B44" w:rsidP="00C34B44">
      <w:pPr>
        <w:jc w:val="center"/>
        <w:rPr>
          <w:b/>
        </w:rPr>
      </w:pPr>
    </w:p>
    <w:p w14:paraId="6CFBB0EF" w14:textId="77777777" w:rsidR="00C34B44" w:rsidRDefault="00C34B44" w:rsidP="00C34B44">
      <w:pPr>
        <w:jc w:val="center"/>
        <w:rPr>
          <w:b/>
        </w:rPr>
      </w:pPr>
    </w:p>
    <w:p w14:paraId="0EBFB51E" w14:textId="77777777" w:rsidR="003516DE" w:rsidRDefault="003516DE" w:rsidP="00C34B44">
      <w:pPr>
        <w:jc w:val="center"/>
        <w:rPr>
          <w:b/>
        </w:rPr>
      </w:pPr>
    </w:p>
    <w:p w14:paraId="6B93EFC6" w14:textId="77777777" w:rsidR="003516DE" w:rsidRDefault="003516DE" w:rsidP="00C34B44">
      <w:pPr>
        <w:jc w:val="center"/>
        <w:rPr>
          <w:b/>
        </w:rPr>
      </w:pPr>
    </w:p>
    <w:p w14:paraId="256281C2" w14:textId="77777777" w:rsidR="00C34B44" w:rsidRPr="003516DE" w:rsidRDefault="00C34B44" w:rsidP="00C34B44">
      <w:pPr>
        <w:jc w:val="center"/>
        <w:rPr>
          <w:b/>
          <w:sz w:val="24"/>
          <w:szCs w:val="24"/>
        </w:rPr>
      </w:pPr>
      <w:r w:rsidRPr="003516DE">
        <w:rPr>
          <w:b/>
          <w:sz w:val="24"/>
          <w:szCs w:val="24"/>
        </w:rPr>
        <w:t>Desafios na inclusão escolar de um aluno-sujeito:</w:t>
      </w:r>
    </w:p>
    <w:p w14:paraId="4F18A8A5" w14:textId="77777777" w:rsidR="00C34B44" w:rsidRPr="003516DE" w:rsidRDefault="00C34B44" w:rsidP="00C34B44">
      <w:pPr>
        <w:jc w:val="center"/>
        <w:rPr>
          <w:b/>
          <w:i/>
          <w:sz w:val="24"/>
          <w:szCs w:val="24"/>
        </w:rPr>
      </w:pPr>
      <w:r w:rsidRPr="003516DE">
        <w:rPr>
          <w:b/>
          <w:i/>
          <w:sz w:val="24"/>
          <w:szCs w:val="24"/>
        </w:rPr>
        <w:t>Alfabetização, a criança e seu semelhante, instrumentos de acompanhamento.</w:t>
      </w:r>
    </w:p>
    <w:p w14:paraId="000AB27D" w14:textId="77777777" w:rsidR="00C34B44" w:rsidRPr="003516DE" w:rsidRDefault="00C34B44" w:rsidP="00C34B44">
      <w:pPr>
        <w:rPr>
          <w:b/>
          <w:sz w:val="24"/>
          <w:szCs w:val="24"/>
        </w:rPr>
      </w:pPr>
    </w:p>
    <w:p w14:paraId="356E1225" w14:textId="77777777" w:rsidR="00C34B44" w:rsidRPr="003516DE" w:rsidRDefault="00C34B44" w:rsidP="00C34B44">
      <w:pPr>
        <w:rPr>
          <w:b/>
          <w:sz w:val="24"/>
          <w:szCs w:val="24"/>
        </w:rPr>
      </w:pPr>
    </w:p>
    <w:p w14:paraId="5ABAD9C7" w14:textId="77777777" w:rsidR="00C34B44" w:rsidRDefault="00C34B44" w:rsidP="00C34B44">
      <w:pPr>
        <w:rPr>
          <w:b/>
        </w:rPr>
      </w:pPr>
    </w:p>
    <w:p w14:paraId="4D418195" w14:textId="77777777" w:rsidR="00C34B44" w:rsidRDefault="00C34B44" w:rsidP="00C34B44">
      <w:pPr>
        <w:rPr>
          <w:b/>
        </w:rPr>
      </w:pPr>
    </w:p>
    <w:p w14:paraId="6515063F" w14:textId="77777777" w:rsidR="00C34B44" w:rsidRPr="003516DE" w:rsidRDefault="00C34B44" w:rsidP="00E911EB">
      <w:pPr>
        <w:spacing w:line="276" w:lineRule="auto"/>
        <w:ind w:left="1440" w:right="1444" w:firstLine="720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Não são poucos os desafios enfrentados</w:t>
      </w:r>
      <w:r w:rsidR="003516DE">
        <w:rPr>
          <w:sz w:val="24"/>
          <w:szCs w:val="24"/>
        </w:rPr>
        <w:t xml:space="preserve"> hoje pelas escolas quando se ve</w:t>
      </w:r>
      <w:r w:rsidRPr="003516DE">
        <w:rPr>
          <w:sz w:val="24"/>
          <w:szCs w:val="24"/>
        </w:rPr>
        <w:t>em diante de crianças com entraves estruturais em sua constituição psíquica.</w:t>
      </w:r>
    </w:p>
    <w:p w14:paraId="729D85E9" w14:textId="77777777" w:rsidR="00C34B44" w:rsidRPr="003516DE" w:rsidRDefault="00C34B44" w:rsidP="00E911EB">
      <w:pPr>
        <w:spacing w:line="276" w:lineRule="auto"/>
        <w:ind w:left="1440" w:right="1444" w:firstLine="720"/>
        <w:jc w:val="both"/>
        <w:rPr>
          <w:sz w:val="24"/>
          <w:szCs w:val="24"/>
        </w:rPr>
      </w:pPr>
      <w:r w:rsidRPr="003516DE">
        <w:rPr>
          <w:sz w:val="24"/>
          <w:szCs w:val="24"/>
        </w:rPr>
        <w:t>O aprendizado e a escolarização são atravessados por diferentes barreiras que vão se formando no encontro da criança-aluno com seu modo peculiar de funcionar e o modo como as escolas estão organizadas para ensinar.</w:t>
      </w:r>
    </w:p>
    <w:p w14:paraId="2027327C" w14:textId="7ECF8BD3" w:rsidR="00C34B44" w:rsidRPr="003516DE" w:rsidRDefault="00C34B44" w:rsidP="00E911EB">
      <w:pPr>
        <w:spacing w:line="276" w:lineRule="auto"/>
        <w:ind w:left="1440" w:right="1444" w:firstLine="720"/>
        <w:jc w:val="both"/>
        <w:rPr>
          <w:sz w:val="24"/>
          <w:szCs w:val="24"/>
        </w:rPr>
      </w:pPr>
      <w:r w:rsidRPr="003516DE">
        <w:rPr>
          <w:sz w:val="24"/>
          <w:szCs w:val="24"/>
        </w:rPr>
        <w:t xml:space="preserve">As dificuldades começam na entrada da creche, quando os educadores deparam com um bebê-sujeito em desconexão com os outros, e precisam identificar o sofrimento psíquico, intervir e se reinventar em suas práticas como educadores, apostando no potencial terapêutico da boa cena educativa. Na educação infantil os desafios desdobram-se na relação com os colegas, na aquisição da fala, das regras, no brincar e continuam no Ensino Fundamental, no qual a alfabetização, almejada pelos professores e esperada pelos pais, não encontra eco em muitas dessas crianças.  O desejo de aprender a ler, a escrever e de conhecer os </w:t>
      </w:r>
      <w:r w:rsidR="00794ECB">
        <w:rPr>
          <w:sz w:val="24"/>
          <w:szCs w:val="24"/>
        </w:rPr>
        <w:t xml:space="preserve">conteúdos escolares pode estar </w:t>
      </w:r>
      <w:r w:rsidRPr="003516DE">
        <w:rPr>
          <w:sz w:val="24"/>
          <w:szCs w:val="24"/>
        </w:rPr>
        <w:t>comprometido e persiste até o Ensino Médio, quando o adolescente terá que enfrentar um tempo novo nos laços com os pares.</w:t>
      </w:r>
    </w:p>
    <w:p w14:paraId="1AC875D2" w14:textId="77777777" w:rsidR="00C34B44" w:rsidRPr="003516DE" w:rsidRDefault="00C34B44" w:rsidP="003516DE">
      <w:pPr>
        <w:spacing w:line="276" w:lineRule="auto"/>
        <w:ind w:left="1418" w:right="1444" w:hanging="284"/>
        <w:jc w:val="both"/>
        <w:rPr>
          <w:sz w:val="24"/>
          <w:szCs w:val="24"/>
        </w:rPr>
      </w:pPr>
      <w:r w:rsidRPr="003516DE">
        <w:rPr>
          <w:sz w:val="24"/>
          <w:szCs w:val="24"/>
        </w:rPr>
        <w:tab/>
      </w:r>
      <w:r w:rsidR="00E911EB">
        <w:rPr>
          <w:sz w:val="24"/>
          <w:szCs w:val="24"/>
        </w:rPr>
        <w:tab/>
      </w:r>
      <w:r w:rsidR="00E911EB">
        <w:rPr>
          <w:sz w:val="24"/>
          <w:szCs w:val="24"/>
        </w:rPr>
        <w:tab/>
      </w:r>
      <w:r w:rsidR="00D91F4C">
        <w:rPr>
          <w:sz w:val="24"/>
          <w:szCs w:val="24"/>
        </w:rPr>
        <w:t xml:space="preserve">Este colóquio, </w:t>
      </w:r>
      <w:r w:rsidRPr="003516DE">
        <w:rPr>
          <w:sz w:val="24"/>
          <w:szCs w:val="24"/>
        </w:rPr>
        <w:t>fruto de um ano de trabalho do Lugar de Vida em parceria com escolas inovadoras e a Universidade de São Paulo, discutirá formas de levar esses alunos-sujeito à escola, ao conhecimento e aos outros, apresentando instrumentos de acompanhamento de base psicanalítica como o IRDI e o APEGI, além de outros instrumentos educacionais construídos pelas escolas, que buscam se reinventar a cada ano.</w:t>
      </w:r>
    </w:p>
    <w:p w14:paraId="175CCAAA" w14:textId="77777777" w:rsidR="00B36EAE" w:rsidRDefault="00C34B44" w:rsidP="003516DE">
      <w:pPr>
        <w:pStyle w:val="PargrafodaLista"/>
        <w:spacing w:line="276" w:lineRule="auto"/>
        <w:ind w:left="1418" w:right="1444" w:hanging="284"/>
        <w:jc w:val="both"/>
        <w:rPr>
          <w:rFonts w:ascii="Times New Roman"/>
          <w:sz w:val="20"/>
        </w:rPr>
      </w:pPr>
      <w:r w:rsidRPr="003516DE">
        <w:rPr>
          <w:sz w:val="24"/>
          <w:szCs w:val="24"/>
        </w:rPr>
        <w:tab/>
      </w:r>
      <w:r w:rsidR="00E911EB">
        <w:rPr>
          <w:sz w:val="24"/>
          <w:szCs w:val="24"/>
        </w:rPr>
        <w:tab/>
      </w:r>
      <w:r w:rsidR="00E911EB">
        <w:rPr>
          <w:sz w:val="24"/>
          <w:szCs w:val="24"/>
        </w:rPr>
        <w:tab/>
      </w:r>
      <w:r w:rsidRPr="003516DE">
        <w:rPr>
          <w:sz w:val="24"/>
          <w:szCs w:val="24"/>
        </w:rPr>
        <w:t>O desafio maior está, porém, na possibilidade mesma de afirmarmos que a inclusão escolar é uma prática consolidada. Será que em nosso momento atual pode-se falar em avanços e conquistas do movimento inclusivo? Ou estaríamos assistindo à circulação de mais uma notícia “</w:t>
      </w:r>
      <w:proofErr w:type="spellStart"/>
      <w:r w:rsidRPr="003516DE">
        <w:rPr>
          <w:sz w:val="24"/>
          <w:szCs w:val="24"/>
        </w:rPr>
        <w:t>fake</w:t>
      </w:r>
      <w:proofErr w:type="spellEnd"/>
      <w:r w:rsidRPr="003516DE">
        <w:rPr>
          <w:sz w:val="24"/>
          <w:szCs w:val="24"/>
        </w:rPr>
        <w:t>”, em que o aumento no número de matrículas de crianças em situação de inclusão vem apenas mascarar as velhas e persistentes condutas de exclusão?</w:t>
      </w:r>
      <w:r w:rsidR="00656EF5">
        <w:rPr>
          <w:noProof/>
          <w:lang w:bidi="ar-SA"/>
        </w:rPr>
        <w:drawing>
          <wp:anchor distT="0" distB="0" distL="0" distR="0" simplePos="0" relativeHeight="251655168" behindDoc="1" locked="0" layoutInCell="1" allowOverlap="1" wp14:anchorId="55EEABA4" wp14:editId="403B9B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6"/>
            <wp:effectExtent l="0" t="0" r="0" b="0"/>
            <wp:wrapNone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79946" w14:textId="77777777" w:rsidR="00B36EAE" w:rsidRDefault="00B36EAE">
      <w:pPr>
        <w:pStyle w:val="Corpodetexto"/>
        <w:spacing w:before="7"/>
        <w:rPr>
          <w:rFonts w:ascii="Times New Roman"/>
          <w:sz w:val="11"/>
        </w:rPr>
      </w:pPr>
    </w:p>
    <w:p w14:paraId="331FF124" w14:textId="77777777" w:rsidR="00B36EAE" w:rsidRDefault="00B36EAE">
      <w:pPr>
        <w:rPr>
          <w:sz w:val="24"/>
        </w:rPr>
        <w:sectPr w:rsidR="00B36EAE">
          <w:pgSz w:w="10800" w:h="14400"/>
          <w:pgMar w:top="200" w:right="0" w:bottom="0" w:left="0" w:header="720" w:footer="720" w:gutter="0"/>
          <w:cols w:space="720"/>
        </w:sectPr>
      </w:pPr>
    </w:p>
    <w:p w14:paraId="6B72BC54" w14:textId="77777777" w:rsidR="00EC515E" w:rsidRDefault="00335ADB" w:rsidP="004559B9">
      <w:pPr>
        <w:pStyle w:val="Ttulo3"/>
        <w:spacing w:before="32"/>
        <w:ind w:left="484"/>
        <w:rPr>
          <w:color w:val="C0000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91520" behindDoc="1" locked="0" layoutInCell="1" allowOverlap="1" wp14:anchorId="49CB5C6B" wp14:editId="19A559CD">
            <wp:simplePos x="0" y="0"/>
            <wp:positionH relativeFrom="page">
              <wp:posOffset>-40193</wp:posOffset>
            </wp:positionH>
            <wp:positionV relativeFrom="page">
              <wp:posOffset>0</wp:posOffset>
            </wp:positionV>
            <wp:extent cx="6917878" cy="9143365"/>
            <wp:effectExtent l="19050" t="0" r="0" b="0"/>
            <wp:wrapNone/>
            <wp:docPr id="4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17878" cy="914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FE2F2" w14:textId="77777777" w:rsidR="00E911EB" w:rsidRPr="00E911EB" w:rsidRDefault="00E911EB" w:rsidP="00E911EB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E911EB">
        <w:rPr>
          <w:rFonts w:ascii="Arial" w:eastAsia="Arial" w:hAnsi="Arial" w:cs="Arial"/>
          <w:bCs w:val="0"/>
          <w:color w:val="C00000"/>
          <w:sz w:val="22"/>
          <w:szCs w:val="22"/>
        </w:rPr>
        <w:t>PROGRAMAÇÃO</w:t>
      </w:r>
    </w:p>
    <w:p w14:paraId="15A21E48" w14:textId="77777777" w:rsidR="00E911EB" w:rsidRPr="00E911EB" w:rsidRDefault="00E911EB" w:rsidP="00E911EB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E911EB">
        <w:rPr>
          <w:rFonts w:ascii="Arial" w:eastAsia="Arial" w:hAnsi="Arial" w:cs="Arial"/>
          <w:bCs w:val="0"/>
          <w:color w:val="C00000"/>
          <w:sz w:val="22"/>
          <w:szCs w:val="22"/>
        </w:rPr>
        <w:t>SEXTA-FEIRA (02/11)</w:t>
      </w:r>
    </w:p>
    <w:p w14:paraId="077064C2" w14:textId="77777777" w:rsidR="00E911EB" w:rsidRPr="00E911EB" w:rsidRDefault="00E911EB" w:rsidP="00E911EB">
      <w:pPr>
        <w:pStyle w:val="Ttulo3"/>
        <w:spacing w:before="32"/>
        <w:ind w:left="284"/>
        <w:rPr>
          <w:rFonts w:ascii="Arial" w:eastAsia="Arial" w:hAnsi="Arial" w:cs="Arial"/>
          <w:bCs w:val="0"/>
          <w:color w:val="FF0000"/>
          <w:sz w:val="22"/>
          <w:szCs w:val="22"/>
        </w:rPr>
      </w:pPr>
    </w:p>
    <w:p w14:paraId="7DD62D94" w14:textId="77777777" w:rsidR="00E911EB" w:rsidRPr="00E911EB" w:rsidRDefault="00E911EB" w:rsidP="00E911EB">
      <w:pPr>
        <w:pStyle w:val="Ttulo3"/>
        <w:numPr>
          <w:ilvl w:val="0"/>
          <w:numId w:val="2"/>
        </w:numPr>
        <w:spacing w:before="32"/>
        <w:ind w:left="567" w:hanging="141"/>
        <w:jc w:val="both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E911EB">
        <w:rPr>
          <w:rFonts w:ascii="Arial" w:eastAsia="Arial" w:hAnsi="Arial" w:cs="Arial"/>
          <w:bCs w:val="0"/>
          <w:color w:val="C00000"/>
          <w:sz w:val="22"/>
          <w:szCs w:val="22"/>
        </w:rPr>
        <w:t>9:00 às 11:00</w:t>
      </w:r>
    </w:p>
    <w:p w14:paraId="1C9F956E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E911EB">
        <w:rPr>
          <w:rFonts w:ascii="Arial" w:eastAsia="Arial" w:hAnsi="Arial" w:cs="Arial"/>
          <w:bCs w:val="0"/>
          <w:sz w:val="22"/>
          <w:szCs w:val="22"/>
        </w:rPr>
        <w:t>Mesa 1: A aquisição da escrita e as aprendizagens no processo de subjetivação de crianças autistas</w:t>
      </w:r>
    </w:p>
    <w:p w14:paraId="313470CF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>O grupo-classe como uma articulação da subjetividade com a pedagogia</w:t>
      </w:r>
    </w:p>
    <w:p w14:paraId="43D8727E" w14:textId="77777777" w:rsidR="00E911EB" w:rsidRPr="00E911EB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Graciela </w:t>
      </w:r>
      <w:proofErr w:type="spellStart"/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>Crespin</w:t>
      </w:r>
      <w:proofErr w:type="spellEnd"/>
    </w:p>
    <w:p w14:paraId="61AD1593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>Adaptação ou Flexibilização curricular?</w:t>
      </w:r>
    </w:p>
    <w:p w14:paraId="4821A562" w14:textId="77777777" w:rsidR="00E911EB" w:rsidRPr="00E911EB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Elaine </w:t>
      </w:r>
      <w:proofErr w:type="spellStart"/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>Milmann</w:t>
      </w:r>
      <w:proofErr w:type="spellEnd"/>
    </w:p>
    <w:p w14:paraId="4DD2798A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>Alfabetização terapêutica: a construção de uma metodologia de trabalho</w:t>
      </w:r>
    </w:p>
    <w:p w14:paraId="1E8D9447" w14:textId="77777777" w:rsidR="00E911EB" w:rsidRPr="00E911EB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Cristina Kupfer </w:t>
      </w:r>
    </w:p>
    <w:p w14:paraId="387E25E9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 xml:space="preserve">Debatedor: </w:t>
      </w:r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Cristina </w:t>
      </w:r>
      <w:proofErr w:type="spellStart"/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>Keiko</w:t>
      </w:r>
      <w:proofErr w:type="spellEnd"/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>Inafuku</w:t>
      </w:r>
      <w:proofErr w:type="spellEnd"/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 de </w:t>
      </w:r>
      <w:proofErr w:type="spellStart"/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>Merletti</w:t>
      </w:r>
      <w:proofErr w:type="spellEnd"/>
    </w:p>
    <w:p w14:paraId="5A81255F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2783A387" w14:textId="77777777" w:rsidR="00E911EB" w:rsidRPr="00E911EB" w:rsidRDefault="00E911EB" w:rsidP="00E911EB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E911EB">
        <w:rPr>
          <w:rFonts w:ascii="Arial" w:eastAsia="Arial" w:hAnsi="Arial" w:cs="Arial"/>
          <w:bCs w:val="0"/>
          <w:color w:val="C00000"/>
          <w:sz w:val="22"/>
          <w:szCs w:val="22"/>
        </w:rPr>
        <w:t>INTERVALO: 11:00 às 11:30</w:t>
      </w:r>
    </w:p>
    <w:p w14:paraId="002528BF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2C98CB6E" w14:textId="77777777" w:rsidR="00E911EB" w:rsidRPr="00E911EB" w:rsidRDefault="00E911EB" w:rsidP="00E911EB">
      <w:pPr>
        <w:pStyle w:val="Ttulo3"/>
        <w:numPr>
          <w:ilvl w:val="0"/>
          <w:numId w:val="2"/>
        </w:numPr>
        <w:spacing w:before="32"/>
        <w:ind w:left="709" w:hanging="283"/>
        <w:jc w:val="both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E911EB">
        <w:rPr>
          <w:rFonts w:ascii="Arial" w:eastAsia="Arial" w:hAnsi="Arial" w:cs="Arial"/>
          <w:bCs w:val="0"/>
          <w:color w:val="C00000"/>
          <w:sz w:val="22"/>
          <w:szCs w:val="22"/>
        </w:rPr>
        <w:t>11:30 às 13:00</w:t>
      </w:r>
    </w:p>
    <w:p w14:paraId="7CC0FC99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E911EB">
        <w:rPr>
          <w:rFonts w:ascii="Arial" w:eastAsia="Arial" w:hAnsi="Arial" w:cs="Arial"/>
          <w:bCs w:val="0"/>
          <w:sz w:val="22"/>
          <w:szCs w:val="22"/>
        </w:rPr>
        <w:t>Mesa 2: A Metodologia do Estudo de Caso da Escola (ECE)</w:t>
      </w:r>
    </w:p>
    <w:p w14:paraId="12A7664E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 xml:space="preserve">Quem é </w:t>
      </w:r>
      <w:proofErr w:type="spellStart"/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>Apuana</w:t>
      </w:r>
      <w:proofErr w:type="spellEnd"/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>? Olhares que se complementam na construção do lugar de aluno</w:t>
      </w:r>
    </w:p>
    <w:p w14:paraId="3B0C8764" w14:textId="77777777" w:rsidR="00E911EB" w:rsidRPr="00E911EB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Escola Gracinha </w:t>
      </w:r>
    </w:p>
    <w:p w14:paraId="6AB2E4FC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>A construção do diagnóstico educacional no processo de aprendizagem do aluno</w:t>
      </w:r>
    </w:p>
    <w:p w14:paraId="6C0799B2" w14:textId="77777777" w:rsidR="00E911EB" w:rsidRPr="00E911EB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i/>
          <w:sz w:val="22"/>
          <w:szCs w:val="22"/>
        </w:rPr>
        <w:t>Escola da Vila</w:t>
      </w:r>
    </w:p>
    <w:p w14:paraId="7AA02F0E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E911EB">
        <w:rPr>
          <w:rFonts w:ascii="Arial" w:eastAsia="Arial" w:hAnsi="Arial" w:cs="Arial"/>
          <w:b w:val="0"/>
          <w:bCs w:val="0"/>
          <w:sz w:val="22"/>
          <w:szCs w:val="22"/>
        </w:rPr>
        <w:t xml:space="preserve">Debatedor: </w:t>
      </w: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Maria Eugênia </w:t>
      </w:r>
      <w:proofErr w:type="spellStart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Pesaro</w:t>
      </w:r>
      <w:proofErr w:type="spellEnd"/>
    </w:p>
    <w:p w14:paraId="6E3A33C7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49E157B2" w14:textId="77777777" w:rsidR="00E911EB" w:rsidRPr="00E911EB" w:rsidRDefault="00E911EB" w:rsidP="00E911EB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E911EB">
        <w:rPr>
          <w:rFonts w:ascii="Arial" w:eastAsia="Arial" w:hAnsi="Arial" w:cs="Arial"/>
          <w:bCs w:val="0"/>
          <w:color w:val="C00000"/>
          <w:sz w:val="22"/>
          <w:szCs w:val="22"/>
        </w:rPr>
        <w:t>ALMOÇO: 13:00 às 14:00</w:t>
      </w:r>
    </w:p>
    <w:p w14:paraId="64EE31FC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21008716" w14:textId="77777777" w:rsidR="00E911EB" w:rsidRPr="002A5401" w:rsidRDefault="002A5401" w:rsidP="002A5401">
      <w:pPr>
        <w:pStyle w:val="Ttulo3"/>
        <w:numPr>
          <w:ilvl w:val="0"/>
          <w:numId w:val="2"/>
        </w:numPr>
        <w:spacing w:before="32"/>
        <w:ind w:left="709" w:hanging="283"/>
        <w:jc w:val="both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 xml:space="preserve">14:00 às 16:00 </w:t>
      </w:r>
    </w:p>
    <w:p w14:paraId="2C4B181B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E911EB">
        <w:rPr>
          <w:rFonts w:ascii="Arial" w:eastAsia="Arial" w:hAnsi="Arial" w:cs="Arial"/>
          <w:bCs w:val="0"/>
          <w:sz w:val="22"/>
          <w:szCs w:val="22"/>
        </w:rPr>
        <w:t>Mesa 3: O que uma criança faz pela outra?</w:t>
      </w:r>
    </w:p>
    <w:p w14:paraId="57E897BA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A pesquisa CELP com crianças multideficientes: o que seus pares fazem por elas.</w:t>
      </w:r>
    </w:p>
    <w:p w14:paraId="1111A532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proofErr w:type="spellStart"/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Régine</w:t>
      </w:r>
      <w:proofErr w:type="spellEnd"/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Scelles</w:t>
      </w:r>
      <w:proofErr w:type="spellEnd"/>
    </w:p>
    <w:p w14:paraId="6CFB34D8" w14:textId="270F9FCB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Muito além da cooperação: a função do semelhante nas práticas cotidianas do colégi</w:t>
      </w:r>
      <w:r w:rsidR="00D91F4C">
        <w:rPr>
          <w:rFonts w:ascii="Arial" w:eastAsia="Arial" w:hAnsi="Arial" w:cs="Arial"/>
          <w:b w:val="0"/>
          <w:bCs w:val="0"/>
          <w:sz w:val="22"/>
          <w:szCs w:val="22"/>
        </w:rPr>
        <w:t>o</w:t>
      </w:r>
      <w:r w:rsidR="008072BB">
        <w:rPr>
          <w:rFonts w:ascii="Arial" w:eastAsia="Arial" w:hAnsi="Arial" w:cs="Arial"/>
          <w:b w:val="0"/>
          <w:bCs w:val="0"/>
          <w:sz w:val="22"/>
          <w:szCs w:val="22"/>
        </w:rPr>
        <w:t xml:space="preserve"> Santa Cruz</w:t>
      </w:r>
    </w:p>
    <w:p w14:paraId="7C273FD2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Vera </w:t>
      </w:r>
      <w:proofErr w:type="spellStart"/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Tschiptschin</w:t>
      </w:r>
      <w:proofErr w:type="spellEnd"/>
    </w:p>
    <w:p w14:paraId="08C85726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A função do semelhante no APEGI</w:t>
      </w:r>
    </w:p>
    <w:p w14:paraId="08C40A06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Leda Bernardino</w:t>
      </w:r>
    </w:p>
    <w:p w14:paraId="63C14B04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Debatedor: Carolina </w:t>
      </w:r>
      <w:proofErr w:type="spellStart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Tiussi</w:t>
      </w:r>
      <w:proofErr w:type="spellEnd"/>
    </w:p>
    <w:p w14:paraId="0967B332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6A52375D" w14:textId="77777777" w:rsidR="00E911EB" w:rsidRPr="002A5401" w:rsidRDefault="00E911EB" w:rsidP="002A5401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I</w:t>
      </w:r>
      <w:r w:rsidR="002A5401"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NTERVALO</w:t>
      </w: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: 16:00 às 16:30</w:t>
      </w:r>
    </w:p>
    <w:p w14:paraId="6F22DF72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27E31180" w14:textId="77777777" w:rsidR="00E911EB" w:rsidRPr="002A5401" w:rsidRDefault="00E911EB" w:rsidP="002A5401">
      <w:pPr>
        <w:pStyle w:val="Ttulo3"/>
        <w:numPr>
          <w:ilvl w:val="0"/>
          <w:numId w:val="3"/>
        </w:numPr>
        <w:spacing w:before="32"/>
        <w:ind w:left="709" w:hanging="283"/>
        <w:jc w:val="both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16:30 às 18:30</w:t>
      </w:r>
    </w:p>
    <w:p w14:paraId="4D23235B" w14:textId="3650C740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E911EB">
        <w:rPr>
          <w:rFonts w:ascii="Arial" w:eastAsia="Arial" w:hAnsi="Arial" w:cs="Arial"/>
          <w:bCs w:val="0"/>
          <w:sz w:val="22"/>
          <w:szCs w:val="22"/>
        </w:rPr>
        <w:t>Mes</w:t>
      </w:r>
      <w:r w:rsidR="008072BB">
        <w:rPr>
          <w:rFonts w:ascii="Arial" w:eastAsia="Arial" w:hAnsi="Arial" w:cs="Arial"/>
          <w:bCs w:val="0"/>
          <w:sz w:val="22"/>
          <w:szCs w:val="22"/>
        </w:rPr>
        <w:t xml:space="preserve">a 4: Enlaçando o aluno-sujeito </w:t>
      </w:r>
      <w:r w:rsidRPr="00E911EB">
        <w:rPr>
          <w:rFonts w:ascii="Arial" w:eastAsia="Arial" w:hAnsi="Arial" w:cs="Arial"/>
          <w:bCs w:val="0"/>
          <w:sz w:val="22"/>
          <w:szCs w:val="22"/>
        </w:rPr>
        <w:t>nas áreas do conhecimento: relatos de experiências em escolas de São Paulo.</w:t>
      </w:r>
    </w:p>
    <w:p w14:paraId="58103B50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Enlaçando com o conhecimento: os saberes dos professores especialistas e da equipe de apoio.</w:t>
      </w:r>
    </w:p>
    <w:p w14:paraId="01C0636D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Colégio Equipe</w:t>
      </w:r>
    </w:p>
    <w:p w14:paraId="4CB30DA3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O educador-sujeito na equipe escolar: um efeito do projeto Escolas Protagonistas</w:t>
      </w:r>
    </w:p>
    <w:p w14:paraId="0C1EF32C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Escola Vera Cruz</w:t>
      </w:r>
    </w:p>
    <w:p w14:paraId="1A639802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O aluno-sujeito no fim de sua escolarização: quais destinos? </w:t>
      </w:r>
    </w:p>
    <w:p w14:paraId="79CB40F7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Simone Fernandez</w:t>
      </w:r>
    </w:p>
    <w:p w14:paraId="0588456F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Debatedor: Juliana </w:t>
      </w:r>
      <w:proofErr w:type="spellStart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Davini</w:t>
      </w:r>
      <w:proofErr w:type="spellEnd"/>
    </w:p>
    <w:p w14:paraId="57DC76FC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3FCD7C36" w14:textId="77777777" w:rsidR="002A5401" w:rsidRPr="002A5401" w:rsidRDefault="002A5401" w:rsidP="002A5401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PROGRAMAÇÃO</w:t>
      </w:r>
    </w:p>
    <w:p w14:paraId="4922F537" w14:textId="77777777" w:rsidR="00E911EB" w:rsidRPr="002A5401" w:rsidRDefault="00E911EB" w:rsidP="002A5401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 xml:space="preserve">SÁBADO </w:t>
      </w:r>
      <w:r w:rsidR="002A5401"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(</w:t>
      </w: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03/11</w:t>
      </w:r>
      <w:r w:rsidR="002A5401"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)</w:t>
      </w:r>
    </w:p>
    <w:p w14:paraId="5D261166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18766EC4" w14:textId="77777777" w:rsidR="00E911EB" w:rsidRPr="002A5401" w:rsidRDefault="002A5401" w:rsidP="002A5401">
      <w:pPr>
        <w:pStyle w:val="Ttulo3"/>
        <w:numPr>
          <w:ilvl w:val="0"/>
          <w:numId w:val="3"/>
        </w:numPr>
        <w:spacing w:before="32"/>
        <w:ind w:left="709" w:hanging="283"/>
        <w:jc w:val="both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0</w:t>
      </w:r>
      <w:r w:rsidR="00E911EB"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9</w:t>
      </w: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:00 às 11:00</w:t>
      </w:r>
    </w:p>
    <w:p w14:paraId="12842096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E911EB">
        <w:rPr>
          <w:rFonts w:ascii="Arial" w:eastAsia="Arial" w:hAnsi="Arial" w:cs="Arial"/>
          <w:bCs w:val="0"/>
          <w:sz w:val="22"/>
          <w:szCs w:val="22"/>
        </w:rPr>
        <w:t>Mesa 5: O enfrentamento da inclusão no Ensino Fundamental I. Relatos de experiências em escolas de São Paulo</w:t>
      </w:r>
    </w:p>
    <w:p w14:paraId="71E2C3A0" w14:textId="04FED671" w:rsidR="00E911EB" w:rsidRPr="002A5401" w:rsidRDefault="008072B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Contribuições de um</w:t>
      </w:r>
      <w:r w:rsidR="00E911EB"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 aluno em situação de inclusão: para os alunos, para a escola, para a comunidade e para os professores</w:t>
      </w:r>
    </w:p>
    <w:p w14:paraId="2377C69D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Anglo 21</w:t>
      </w:r>
    </w:p>
    <w:p w14:paraId="450B47AE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Aluno-sujeito protagonista: O trabalho transdisciplinar de projetos em uma escola na inclusão e enfrentamento de impasses escolares</w:t>
      </w:r>
    </w:p>
    <w:p w14:paraId="5CC9C576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Saint Nicholas </w:t>
      </w:r>
    </w:p>
    <w:p w14:paraId="43A9253F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(</w:t>
      </w:r>
      <w:proofErr w:type="gramStart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Des)encontros</w:t>
      </w:r>
      <w:proofErr w:type="gramEnd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 e possibilidades na parceria família/escola no trabalho de inclusão de um aluno-sujeito do Ensino Fundamental</w:t>
      </w:r>
    </w:p>
    <w:p w14:paraId="4B06B282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2A5401">
        <w:rPr>
          <w:rFonts w:ascii="Arial" w:eastAsia="Arial" w:hAnsi="Arial" w:cs="Arial"/>
          <w:b w:val="0"/>
          <w:bCs w:val="0"/>
          <w:sz w:val="22"/>
          <w:szCs w:val="22"/>
        </w:rPr>
        <w:tab/>
      </w: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Escola Primeira</w:t>
      </w:r>
    </w:p>
    <w:p w14:paraId="5AFB1026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Debatedor: Maria da Paz Castro</w:t>
      </w:r>
    </w:p>
    <w:p w14:paraId="6CA7635C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E911EB">
        <w:rPr>
          <w:rFonts w:ascii="Arial" w:eastAsia="Arial" w:hAnsi="Arial" w:cs="Arial"/>
          <w:bCs w:val="0"/>
          <w:sz w:val="22"/>
          <w:szCs w:val="22"/>
        </w:rPr>
        <w:t xml:space="preserve"> </w:t>
      </w:r>
    </w:p>
    <w:p w14:paraId="6C9BAD4A" w14:textId="77777777" w:rsidR="00E911EB" w:rsidRPr="002A5401" w:rsidRDefault="002A5401" w:rsidP="002A5401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INTERVALO: 11:00 às 11:30</w:t>
      </w:r>
    </w:p>
    <w:p w14:paraId="2B53ED3D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4DC112A7" w14:textId="77777777" w:rsidR="00E911EB" w:rsidRPr="002A5401" w:rsidRDefault="00E911EB" w:rsidP="002A5401">
      <w:pPr>
        <w:pStyle w:val="Ttulo3"/>
        <w:numPr>
          <w:ilvl w:val="0"/>
          <w:numId w:val="3"/>
        </w:numPr>
        <w:spacing w:before="32"/>
        <w:ind w:left="709" w:hanging="283"/>
        <w:jc w:val="both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 xml:space="preserve">11:30 às 13:30 </w:t>
      </w:r>
    </w:p>
    <w:p w14:paraId="02F5742D" w14:textId="4C5EEA34" w:rsidR="00E911EB" w:rsidRPr="00E911EB" w:rsidRDefault="00D874C0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>
        <w:rPr>
          <w:rFonts w:ascii="Arial" w:eastAsia="Arial" w:hAnsi="Arial" w:cs="Arial"/>
          <w:bCs w:val="0"/>
          <w:sz w:val="22"/>
          <w:szCs w:val="22"/>
        </w:rPr>
        <w:t>Mesa 6: O papel da</w:t>
      </w:r>
      <w:r w:rsidR="00E911EB" w:rsidRPr="00E911EB">
        <w:rPr>
          <w:rFonts w:ascii="Arial" w:eastAsia="Arial" w:hAnsi="Arial" w:cs="Arial"/>
          <w:bCs w:val="0"/>
          <w:sz w:val="22"/>
          <w:szCs w:val="22"/>
        </w:rPr>
        <w:t xml:space="preserve"> Educação Infantil na constituição psíquica de </w:t>
      </w:r>
      <w:r>
        <w:rPr>
          <w:rFonts w:ascii="Arial" w:eastAsia="Arial" w:hAnsi="Arial" w:cs="Arial"/>
          <w:bCs w:val="0"/>
          <w:sz w:val="22"/>
          <w:szCs w:val="22"/>
        </w:rPr>
        <w:t>crianças</w:t>
      </w:r>
    </w:p>
    <w:p w14:paraId="1D769E38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O IRDI como dispositivo de intervenção em escolas de Educação Infantil</w:t>
      </w:r>
    </w:p>
    <w:p w14:paraId="6AA082D7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Andreia Ferrari</w:t>
      </w:r>
    </w:p>
    <w:p w14:paraId="2AC8614D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Metodologia IRDI nas </w:t>
      </w:r>
      <w:proofErr w:type="spellStart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EMEIs</w:t>
      </w:r>
      <w:proofErr w:type="spellEnd"/>
    </w:p>
    <w:p w14:paraId="64498FBA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Rosa M. </w:t>
      </w:r>
      <w:proofErr w:type="spellStart"/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Mariotto</w:t>
      </w:r>
      <w:proofErr w:type="spellEnd"/>
    </w:p>
    <w:p w14:paraId="751BBAB8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Acolhimento de uma criança autista na educação infantil: alguns pressupostos</w:t>
      </w:r>
    </w:p>
    <w:p w14:paraId="43D7111D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Escola Lourenço Castanho </w:t>
      </w:r>
    </w:p>
    <w:p w14:paraId="2CB87182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Debatedor: Ângela </w:t>
      </w:r>
      <w:proofErr w:type="spellStart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Vorcaro</w:t>
      </w:r>
      <w:proofErr w:type="spellEnd"/>
    </w:p>
    <w:p w14:paraId="3AE75840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583168CA" w14:textId="77777777" w:rsidR="00E911EB" w:rsidRPr="002A5401" w:rsidRDefault="002A5401" w:rsidP="002A5401">
      <w:pPr>
        <w:pStyle w:val="Ttulo3"/>
        <w:spacing w:before="32"/>
        <w:ind w:left="284"/>
        <w:jc w:val="center"/>
        <w:rPr>
          <w:rFonts w:ascii="Arial" w:eastAsia="Arial" w:hAnsi="Arial" w:cs="Arial"/>
          <w:bCs w:val="0"/>
          <w:color w:val="C00000"/>
          <w:sz w:val="22"/>
          <w:szCs w:val="22"/>
        </w:rPr>
      </w:pPr>
      <w:r>
        <w:rPr>
          <w:rFonts w:ascii="Arial" w:eastAsia="Arial" w:hAnsi="Arial" w:cs="Arial"/>
          <w:bCs w:val="0"/>
          <w:color w:val="C00000"/>
          <w:sz w:val="22"/>
          <w:szCs w:val="22"/>
        </w:rPr>
        <w:t>ALMOÇO: 13:30 às 15:00</w:t>
      </w:r>
    </w:p>
    <w:p w14:paraId="7A8DE98B" w14:textId="77777777" w:rsidR="00E911EB" w:rsidRPr="002A5401" w:rsidRDefault="00E911EB" w:rsidP="002A5401">
      <w:pPr>
        <w:pStyle w:val="Ttulo3"/>
        <w:numPr>
          <w:ilvl w:val="0"/>
          <w:numId w:val="3"/>
        </w:numPr>
        <w:spacing w:before="32"/>
        <w:ind w:left="709" w:hanging="283"/>
        <w:jc w:val="both"/>
        <w:rPr>
          <w:rFonts w:ascii="Arial" w:eastAsia="Arial" w:hAnsi="Arial" w:cs="Arial"/>
          <w:bCs w:val="0"/>
          <w:color w:val="C00000"/>
          <w:sz w:val="22"/>
          <w:szCs w:val="22"/>
        </w:rPr>
      </w:pPr>
      <w:r w:rsidRPr="002A5401">
        <w:rPr>
          <w:rFonts w:ascii="Arial" w:eastAsia="Arial" w:hAnsi="Arial" w:cs="Arial"/>
          <w:bCs w:val="0"/>
          <w:color w:val="C00000"/>
          <w:sz w:val="22"/>
          <w:szCs w:val="22"/>
        </w:rPr>
        <w:t>15</w:t>
      </w:r>
      <w:r w:rsidR="002A5401">
        <w:rPr>
          <w:rFonts w:ascii="Arial" w:eastAsia="Arial" w:hAnsi="Arial" w:cs="Arial"/>
          <w:bCs w:val="0"/>
          <w:color w:val="C00000"/>
          <w:sz w:val="22"/>
          <w:szCs w:val="22"/>
        </w:rPr>
        <w:t>:00 às 17:00</w:t>
      </w:r>
    </w:p>
    <w:p w14:paraId="3145635F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E911EB">
        <w:rPr>
          <w:rFonts w:ascii="Arial" w:eastAsia="Arial" w:hAnsi="Arial" w:cs="Arial"/>
          <w:bCs w:val="0"/>
          <w:sz w:val="22"/>
          <w:szCs w:val="22"/>
        </w:rPr>
        <w:t>Mesa 7: A inclusão hoje. Realidade ou ficção?</w:t>
      </w:r>
    </w:p>
    <w:p w14:paraId="4E020050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A inclusão nas escolas da cidade de São Paulo hoje</w:t>
      </w:r>
    </w:p>
    <w:p w14:paraId="3DD2DDDF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Silvana Drago</w:t>
      </w:r>
    </w:p>
    <w:p w14:paraId="5D968190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O sujeito além da realidade e da ficção.</w:t>
      </w:r>
    </w:p>
    <w:p w14:paraId="71F54B13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Leandro de </w:t>
      </w:r>
      <w:proofErr w:type="spellStart"/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Lajonquière</w:t>
      </w:r>
      <w:proofErr w:type="spellEnd"/>
    </w:p>
    <w:p w14:paraId="6A4E08F8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Sobre um discurso que não será um faz-de-conta</w:t>
      </w:r>
    </w:p>
    <w:p w14:paraId="4EBAEFAE" w14:textId="77777777" w:rsidR="00E911EB" w:rsidRPr="002A5401" w:rsidRDefault="00E911EB" w:rsidP="002A5401">
      <w:pPr>
        <w:pStyle w:val="Ttulo3"/>
        <w:spacing w:before="32"/>
        <w:ind w:left="284" w:firstLine="436"/>
        <w:jc w:val="both"/>
        <w:rPr>
          <w:rFonts w:ascii="Arial" w:eastAsia="Arial" w:hAnsi="Arial" w:cs="Arial"/>
          <w:b w:val="0"/>
          <w:bCs w:val="0"/>
          <w:i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 xml:space="preserve">Rinaldo </w:t>
      </w:r>
      <w:proofErr w:type="spellStart"/>
      <w:r w:rsidRPr="002A5401">
        <w:rPr>
          <w:rFonts w:ascii="Arial" w:eastAsia="Arial" w:hAnsi="Arial" w:cs="Arial"/>
          <w:b w:val="0"/>
          <w:bCs w:val="0"/>
          <w:i/>
          <w:sz w:val="22"/>
          <w:szCs w:val="22"/>
        </w:rPr>
        <w:t>Voltolini</w:t>
      </w:r>
      <w:proofErr w:type="spellEnd"/>
    </w:p>
    <w:p w14:paraId="7489BB07" w14:textId="77777777" w:rsidR="00E911EB" w:rsidRPr="002A5401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Debatedor: </w:t>
      </w:r>
      <w:proofErr w:type="spellStart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>Marise</w:t>
      </w:r>
      <w:proofErr w:type="spellEnd"/>
      <w:r w:rsidRPr="002A5401">
        <w:rPr>
          <w:rFonts w:ascii="Arial" w:eastAsia="Arial" w:hAnsi="Arial" w:cs="Arial"/>
          <w:b w:val="0"/>
          <w:bCs w:val="0"/>
          <w:sz w:val="22"/>
          <w:szCs w:val="22"/>
        </w:rPr>
        <w:t xml:space="preserve"> Bastos</w:t>
      </w:r>
    </w:p>
    <w:p w14:paraId="62D8ED0F" w14:textId="77777777" w:rsidR="00E911EB" w:rsidRP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</w:p>
    <w:p w14:paraId="370B397B" w14:textId="77777777" w:rsidR="00E911EB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FE2865">
        <w:rPr>
          <w:rFonts w:ascii="Arial" w:eastAsia="Arial" w:hAnsi="Arial" w:cs="Arial"/>
          <w:bCs w:val="0"/>
          <w:color w:val="C00000"/>
          <w:sz w:val="22"/>
          <w:szCs w:val="22"/>
        </w:rPr>
        <w:t xml:space="preserve">Pré-Inscrições: </w:t>
      </w:r>
      <w:hyperlink r:id="rId13" w:history="1">
        <w:r w:rsidRPr="002A5401">
          <w:rPr>
            <w:rStyle w:val="Hiperlink"/>
            <w:rFonts w:ascii="Arial" w:eastAsia="Arial" w:hAnsi="Arial" w:cs="Arial"/>
            <w:b w:val="0"/>
            <w:bCs w:val="0"/>
            <w:sz w:val="22"/>
            <w:szCs w:val="22"/>
          </w:rPr>
          <w:t>www.lugardevida.com.br</w:t>
        </w:r>
      </w:hyperlink>
    </w:p>
    <w:p w14:paraId="44A90624" w14:textId="77777777" w:rsidR="00E911EB" w:rsidRPr="00FE2865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FE2865">
        <w:rPr>
          <w:rFonts w:ascii="Arial" w:eastAsia="Arial" w:hAnsi="Arial" w:cs="Arial"/>
          <w:bCs w:val="0"/>
          <w:color w:val="C00000"/>
          <w:sz w:val="22"/>
          <w:szCs w:val="22"/>
        </w:rPr>
        <w:t>Taxa de participação:</w:t>
      </w:r>
      <w:r w:rsidRPr="00FE2865">
        <w:rPr>
          <w:rFonts w:ascii="Arial" w:eastAsia="Arial" w:hAnsi="Arial" w:cs="Arial"/>
          <w:bCs w:val="0"/>
          <w:sz w:val="22"/>
          <w:szCs w:val="22"/>
        </w:rPr>
        <w:t xml:space="preserve"> R$50,00 (pagamento no local)</w:t>
      </w:r>
    </w:p>
    <w:p w14:paraId="235D607B" w14:textId="7795572B" w:rsidR="00E911EB" w:rsidRPr="00FE2865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FE2865">
        <w:rPr>
          <w:rFonts w:ascii="Arial" w:eastAsia="Arial" w:hAnsi="Arial" w:cs="Arial"/>
          <w:bCs w:val="0"/>
          <w:color w:val="C00000"/>
          <w:sz w:val="22"/>
          <w:szCs w:val="22"/>
        </w:rPr>
        <w:t>Loca</w:t>
      </w:r>
      <w:r w:rsidR="00FE2865" w:rsidRPr="00FE2865">
        <w:rPr>
          <w:rFonts w:ascii="Arial" w:eastAsia="Arial" w:hAnsi="Arial" w:cs="Arial"/>
          <w:bCs w:val="0"/>
          <w:color w:val="C00000"/>
          <w:sz w:val="22"/>
          <w:szCs w:val="22"/>
        </w:rPr>
        <w:t>l:</w:t>
      </w:r>
      <w:r w:rsidR="00D874C0">
        <w:rPr>
          <w:rFonts w:ascii="Arial" w:eastAsia="Arial" w:hAnsi="Arial" w:cs="Arial"/>
          <w:bCs w:val="0"/>
          <w:sz w:val="22"/>
          <w:szCs w:val="22"/>
        </w:rPr>
        <w:t xml:space="preserve"> Auditório da E</w:t>
      </w:r>
      <w:bookmarkStart w:id="0" w:name="_GoBack"/>
      <w:bookmarkEnd w:id="0"/>
      <w:r w:rsidR="00D874C0">
        <w:rPr>
          <w:rFonts w:ascii="Arial" w:eastAsia="Arial" w:hAnsi="Arial" w:cs="Arial"/>
          <w:bCs w:val="0"/>
          <w:sz w:val="22"/>
          <w:szCs w:val="22"/>
        </w:rPr>
        <w:t xml:space="preserve">scola de </w:t>
      </w:r>
      <w:r w:rsidR="00FE2865" w:rsidRPr="00FE2865">
        <w:rPr>
          <w:rFonts w:ascii="Arial" w:eastAsia="Arial" w:hAnsi="Arial" w:cs="Arial"/>
          <w:bCs w:val="0"/>
          <w:sz w:val="22"/>
          <w:szCs w:val="22"/>
        </w:rPr>
        <w:t xml:space="preserve">Aplicação da Faculdade </w:t>
      </w:r>
      <w:r w:rsidRPr="00FE2865">
        <w:rPr>
          <w:rFonts w:ascii="Arial" w:eastAsia="Arial" w:hAnsi="Arial" w:cs="Arial"/>
          <w:bCs w:val="0"/>
          <w:sz w:val="22"/>
          <w:szCs w:val="22"/>
        </w:rPr>
        <w:t xml:space="preserve">de </w:t>
      </w:r>
      <w:proofErr w:type="gramStart"/>
      <w:r w:rsidR="00FE2865" w:rsidRPr="00FE2865">
        <w:rPr>
          <w:rFonts w:ascii="Arial" w:eastAsia="Arial" w:hAnsi="Arial" w:cs="Arial"/>
          <w:bCs w:val="0"/>
          <w:sz w:val="22"/>
          <w:szCs w:val="22"/>
        </w:rPr>
        <w:t>Educação  da</w:t>
      </w:r>
      <w:proofErr w:type="gramEnd"/>
      <w:r w:rsidR="00FE2865" w:rsidRPr="00FE2865">
        <w:rPr>
          <w:rFonts w:ascii="Arial" w:eastAsia="Arial" w:hAnsi="Arial" w:cs="Arial"/>
          <w:bCs w:val="0"/>
          <w:sz w:val="22"/>
          <w:szCs w:val="22"/>
        </w:rPr>
        <w:t xml:space="preserve"> </w:t>
      </w:r>
      <w:r w:rsidRPr="00FE2865">
        <w:rPr>
          <w:rFonts w:ascii="Arial" w:eastAsia="Arial" w:hAnsi="Arial" w:cs="Arial"/>
          <w:bCs w:val="0"/>
          <w:sz w:val="22"/>
          <w:szCs w:val="22"/>
        </w:rPr>
        <w:t xml:space="preserve">Universidade  de  São Paulo (FEUSP) </w:t>
      </w:r>
    </w:p>
    <w:p w14:paraId="504B1A83" w14:textId="77777777" w:rsidR="00E911EB" w:rsidRPr="00FE2865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sz w:val="22"/>
          <w:szCs w:val="22"/>
        </w:rPr>
      </w:pPr>
      <w:r w:rsidRPr="00FE2865">
        <w:rPr>
          <w:rFonts w:ascii="Arial" w:eastAsia="Arial" w:hAnsi="Arial" w:cs="Arial"/>
          <w:bCs w:val="0"/>
          <w:color w:val="C00000"/>
          <w:sz w:val="22"/>
          <w:szCs w:val="22"/>
        </w:rPr>
        <w:t>Endereço:</w:t>
      </w:r>
      <w:r w:rsidR="00FE2865">
        <w:rPr>
          <w:rFonts w:ascii="Arial" w:eastAsia="Arial" w:hAnsi="Arial" w:cs="Arial"/>
          <w:bCs w:val="0"/>
          <w:sz w:val="22"/>
          <w:szCs w:val="22"/>
        </w:rPr>
        <w:t xml:space="preserve"> Avenida da Universidade, 308. Cidade Universitária, Butantã. São Paulo/SP.</w:t>
      </w:r>
    </w:p>
    <w:p w14:paraId="6C44E688" w14:textId="77777777" w:rsidR="00E911EB" w:rsidRPr="00FE2865" w:rsidRDefault="00E911EB" w:rsidP="00E911EB">
      <w:pPr>
        <w:pStyle w:val="Ttulo3"/>
        <w:spacing w:before="32"/>
        <w:ind w:left="284"/>
        <w:jc w:val="both"/>
        <w:rPr>
          <w:rFonts w:ascii="Arial" w:eastAsia="Arial" w:hAnsi="Arial" w:cs="Arial"/>
          <w:bCs w:val="0"/>
          <w:color w:val="C00000"/>
          <w:sz w:val="22"/>
          <w:szCs w:val="22"/>
        </w:rPr>
      </w:pPr>
    </w:p>
    <w:p w14:paraId="2A4CF288" w14:textId="77777777" w:rsidR="00EC515E" w:rsidRPr="00FE2865" w:rsidRDefault="00E911EB" w:rsidP="00D91F4C">
      <w:pPr>
        <w:pStyle w:val="Ttulo3"/>
        <w:spacing w:before="32"/>
        <w:ind w:left="284"/>
        <w:rPr>
          <w:i/>
          <w:color w:val="C00000"/>
        </w:rPr>
      </w:pPr>
      <w:r w:rsidRPr="00FE2865">
        <w:rPr>
          <w:rFonts w:ascii="Arial" w:eastAsia="Arial" w:hAnsi="Arial" w:cs="Arial"/>
          <w:bCs w:val="0"/>
          <w:color w:val="C00000"/>
          <w:sz w:val="22"/>
          <w:szCs w:val="22"/>
        </w:rPr>
        <w:t>Organização: LEPSI/Lugar de Vida</w:t>
      </w:r>
      <w:r w:rsidR="00656EF5" w:rsidRPr="00FE2865">
        <w:rPr>
          <w:noProof/>
          <w:color w:val="C00000"/>
          <w:lang w:bidi="ar-SA"/>
        </w:rPr>
        <w:drawing>
          <wp:anchor distT="0" distB="0" distL="0" distR="0" simplePos="0" relativeHeight="251640318" behindDoc="1" locked="0" layoutInCell="1" allowOverlap="1" wp14:anchorId="7772DAA5" wp14:editId="0C3AEF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6"/>
            <wp:effectExtent l="19050" t="0" r="0" b="0"/>
            <wp:wrapNone/>
            <wp:docPr id="2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515E" w:rsidRPr="00FE2865" w:rsidSect="002A5401">
      <w:pgSz w:w="10800" w:h="14400"/>
      <w:pgMar w:top="40" w:right="594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1AC9"/>
    <w:multiLevelType w:val="hybridMultilevel"/>
    <w:tmpl w:val="9DC03584"/>
    <w:lvl w:ilvl="0" w:tplc="51F48C4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0070F0"/>
    <w:multiLevelType w:val="hybridMultilevel"/>
    <w:tmpl w:val="127A1BB4"/>
    <w:lvl w:ilvl="0" w:tplc="23F83E94">
      <w:start w:val="1"/>
      <w:numFmt w:val="decimal"/>
      <w:lvlText w:val="%1."/>
      <w:lvlJc w:val="left"/>
      <w:pPr>
        <w:ind w:left="562" w:hanging="23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FD3804B8">
      <w:numFmt w:val="bullet"/>
      <w:lvlText w:val="•"/>
      <w:lvlJc w:val="left"/>
      <w:pPr>
        <w:ind w:left="1584" w:hanging="236"/>
      </w:pPr>
      <w:rPr>
        <w:rFonts w:hint="default"/>
        <w:lang w:val="pt-BR" w:eastAsia="pt-BR" w:bidi="pt-BR"/>
      </w:rPr>
    </w:lvl>
    <w:lvl w:ilvl="2" w:tplc="53241436">
      <w:numFmt w:val="bullet"/>
      <w:lvlText w:val="•"/>
      <w:lvlJc w:val="left"/>
      <w:pPr>
        <w:ind w:left="2608" w:hanging="236"/>
      </w:pPr>
      <w:rPr>
        <w:rFonts w:hint="default"/>
        <w:lang w:val="pt-BR" w:eastAsia="pt-BR" w:bidi="pt-BR"/>
      </w:rPr>
    </w:lvl>
    <w:lvl w:ilvl="3" w:tplc="C88C570A">
      <w:numFmt w:val="bullet"/>
      <w:lvlText w:val="•"/>
      <w:lvlJc w:val="left"/>
      <w:pPr>
        <w:ind w:left="3632" w:hanging="236"/>
      </w:pPr>
      <w:rPr>
        <w:rFonts w:hint="default"/>
        <w:lang w:val="pt-BR" w:eastAsia="pt-BR" w:bidi="pt-BR"/>
      </w:rPr>
    </w:lvl>
    <w:lvl w:ilvl="4" w:tplc="80060A7E">
      <w:numFmt w:val="bullet"/>
      <w:lvlText w:val="•"/>
      <w:lvlJc w:val="left"/>
      <w:pPr>
        <w:ind w:left="4656" w:hanging="236"/>
      </w:pPr>
      <w:rPr>
        <w:rFonts w:hint="default"/>
        <w:lang w:val="pt-BR" w:eastAsia="pt-BR" w:bidi="pt-BR"/>
      </w:rPr>
    </w:lvl>
    <w:lvl w:ilvl="5" w:tplc="D1926142">
      <w:numFmt w:val="bullet"/>
      <w:lvlText w:val="•"/>
      <w:lvlJc w:val="left"/>
      <w:pPr>
        <w:ind w:left="5680" w:hanging="236"/>
      </w:pPr>
      <w:rPr>
        <w:rFonts w:hint="default"/>
        <w:lang w:val="pt-BR" w:eastAsia="pt-BR" w:bidi="pt-BR"/>
      </w:rPr>
    </w:lvl>
    <w:lvl w:ilvl="6" w:tplc="9FE6D72E">
      <w:numFmt w:val="bullet"/>
      <w:lvlText w:val="•"/>
      <w:lvlJc w:val="left"/>
      <w:pPr>
        <w:ind w:left="6704" w:hanging="236"/>
      </w:pPr>
      <w:rPr>
        <w:rFonts w:hint="default"/>
        <w:lang w:val="pt-BR" w:eastAsia="pt-BR" w:bidi="pt-BR"/>
      </w:rPr>
    </w:lvl>
    <w:lvl w:ilvl="7" w:tplc="A372DB80">
      <w:numFmt w:val="bullet"/>
      <w:lvlText w:val="•"/>
      <w:lvlJc w:val="left"/>
      <w:pPr>
        <w:ind w:left="7728" w:hanging="236"/>
      </w:pPr>
      <w:rPr>
        <w:rFonts w:hint="default"/>
        <w:lang w:val="pt-BR" w:eastAsia="pt-BR" w:bidi="pt-BR"/>
      </w:rPr>
    </w:lvl>
    <w:lvl w:ilvl="8" w:tplc="6DDE4F42">
      <w:numFmt w:val="bullet"/>
      <w:lvlText w:val="•"/>
      <w:lvlJc w:val="left"/>
      <w:pPr>
        <w:ind w:left="8752" w:hanging="236"/>
      </w:pPr>
      <w:rPr>
        <w:rFonts w:hint="default"/>
        <w:lang w:val="pt-BR" w:eastAsia="pt-BR" w:bidi="pt-BR"/>
      </w:rPr>
    </w:lvl>
  </w:abstractNum>
  <w:abstractNum w:abstractNumId="2">
    <w:nsid w:val="36C97E25"/>
    <w:multiLevelType w:val="hybridMultilevel"/>
    <w:tmpl w:val="E24C2FFE"/>
    <w:lvl w:ilvl="0" w:tplc="9C74985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AE"/>
    <w:rsid w:val="00007E8A"/>
    <w:rsid w:val="0003492E"/>
    <w:rsid w:val="00071F4F"/>
    <w:rsid w:val="000D53E2"/>
    <w:rsid w:val="00116510"/>
    <w:rsid w:val="001E2422"/>
    <w:rsid w:val="002A5401"/>
    <w:rsid w:val="002E6747"/>
    <w:rsid w:val="00335ADB"/>
    <w:rsid w:val="003516DE"/>
    <w:rsid w:val="0042660D"/>
    <w:rsid w:val="004559B9"/>
    <w:rsid w:val="00483B70"/>
    <w:rsid w:val="004E5D88"/>
    <w:rsid w:val="005C0B26"/>
    <w:rsid w:val="00605E14"/>
    <w:rsid w:val="0063628F"/>
    <w:rsid w:val="00640D59"/>
    <w:rsid w:val="00656EF5"/>
    <w:rsid w:val="006850D9"/>
    <w:rsid w:val="006E28B4"/>
    <w:rsid w:val="00794ECB"/>
    <w:rsid w:val="008072BB"/>
    <w:rsid w:val="008369B8"/>
    <w:rsid w:val="008B184F"/>
    <w:rsid w:val="00937C1D"/>
    <w:rsid w:val="0094145D"/>
    <w:rsid w:val="0096171F"/>
    <w:rsid w:val="009913BF"/>
    <w:rsid w:val="00A45280"/>
    <w:rsid w:val="00A62ABA"/>
    <w:rsid w:val="00AF0838"/>
    <w:rsid w:val="00B35026"/>
    <w:rsid w:val="00B36EAE"/>
    <w:rsid w:val="00B37FB2"/>
    <w:rsid w:val="00BA4388"/>
    <w:rsid w:val="00BB3AB6"/>
    <w:rsid w:val="00C34B44"/>
    <w:rsid w:val="00CB6F96"/>
    <w:rsid w:val="00D12858"/>
    <w:rsid w:val="00D874C0"/>
    <w:rsid w:val="00D91F4C"/>
    <w:rsid w:val="00DA510C"/>
    <w:rsid w:val="00E847F4"/>
    <w:rsid w:val="00E911EB"/>
    <w:rsid w:val="00EC515E"/>
    <w:rsid w:val="00EE1D21"/>
    <w:rsid w:val="00F410B3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2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40D59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640D59"/>
    <w:pPr>
      <w:spacing w:before="20"/>
      <w:ind w:left="327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link w:val="Ttulo2Char"/>
    <w:uiPriority w:val="1"/>
    <w:qFormat/>
    <w:rsid w:val="00640D59"/>
    <w:pPr>
      <w:spacing w:before="12"/>
      <w:ind w:left="484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640D59"/>
    <w:pPr>
      <w:ind w:left="371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D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40D5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40D59"/>
    <w:pPr>
      <w:ind w:left="562" w:hanging="235"/>
    </w:pPr>
  </w:style>
  <w:style w:type="paragraph" w:customStyle="1" w:styleId="TableParagraph">
    <w:name w:val="Table Paragraph"/>
    <w:basedOn w:val="Normal"/>
    <w:uiPriority w:val="1"/>
    <w:qFormat/>
    <w:rsid w:val="00640D59"/>
  </w:style>
  <w:style w:type="paragraph" w:styleId="Cabealho">
    <w:name w:val="header"/>
    <w:basedOn w:val="Normal"/>
    <w:link w:val="CabealhoChar"/>
    <w:uiPriority w:val="99"/>
    <w:unhideWhenUsed/>
    <w:rsid w:val="00C34B44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noProof/>
      <w:sz w:val="24"/>
      <w:szCs w:val="24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34B44"/>
    <w:rPr>
      <w:noProof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A45280"/>
    <w:rPr>
      <w:rFonts w:ascii="Trebuchet MS" w:eastAsia="Trebuchet MS" w:hAnsi="Trebuchet MS" w:cs="Trebuchet MS"/>
      <w:b/>
      <w:bCs/>
      <w:sz w:val="32"/>
      <w:szCs w:val="3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5280"/>
    <w:rPr>
      <w:rFonts w:ascii="Arial" w:eastAsia="Arial" w:hAnsi="Arial" w:cs="Arial"/>
      <w:sz w:val="24"/>
      <w:szCs w:val="24"/>
      <w:lang w:val="pt-BR" w:eastAsia="pt-BR" w:bidi="pt-BR"/>
    </w:rPr>
  </w:style>
  <w:style w:type="character" w:styleId="Hiperlink">
    <w:name w:val="Hyperlink"/>
    <w:basedOn w:val="Fontepargpadro"/>
    <w:uiPriority w:val="99"/>
    <w:unhideWhenUsed/>
    <w:rsid w:val="00E911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EB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F4C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lugardevida.com.b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976</Words>
  <Characters>4646</Characters>
  <Application>Microsoft Macintosh Word</Application>
  <DocSecurity>0</DocSecurity>
  <Lines>103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Slide 1</vt:lpstr>
    </vt:vector>
  </TitlesOfParts>
  <Company>Microsoft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Lugar de Vida</dc:creator>
  <cp:lastModifiedBy>Usuário do Microsoft Office</cp:lastModifiedBy>
  <cp:revision>3</cp:revision>
  <dcterms:created xsi:type="dcterms:W3CDTF">2018-08-23T20:27:00Z</dcterms:created>
  <dcterms:modified xsi:type="dcterms:W3CDTF">2018-08-23T20:37:00Z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2018-08-13T00:00:00Z</vt:filetime>
  </property>
</Properties>
</file>